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12" w:rsidRPr="00250950" w:rsidRDefault="00250950" w:rsidP="00250950">
      <w:pPr>
        <w:spacing w:after="0"/>
        <w:jc w:val="center"/>
        <w:rPr>
          <w:rFonts w:ascii="Arial" w:hAnsi="Arial" w:cs="Arial"/>
          <w:b/>
          <w:sz w:val="40"/>
          <w:szCs w:val="24"/>
        </w:rPr>
      </w:pPr>
      <w:r w:rsidRPr="00250950">
        <w:rPr>
          <w:rFonts w:ascii="Arial" w:hAnsi="Arial" w:cs="Arial"/>
          <w:b/>
          <w:sz w:val="40"/>
          <w:szCs w:val="24"/>
        </w:rPr>
        <w:t xml:space="preserve">Parents d’élèves, mode d’emploi, Guillaume </w:t>
      </w:r>
      <w:proofErr w:type="spellStart"/>
      <w:r w:rsidRPr="00250950">
        <w:rPr>
          <w:rFonts w:ascii="Arial" w:hAnsi="Arial" w:cs="Arial"/>
          <w:b/>
          <w:sz w:val="40"/>
          <w:szCs w:val="24"/>
        </w:rPr>
        <w:t>Caillaud</w:t>
      </w:r>
      <w:proofErr w:type="spellEnd"/>
      <w:r w:rsidRPr="00250950">
        <w:rPr>
          <w:rFonts w:ascii="Arial" w:hAnsi="Arial" w:cs="Arial"/>
          <w:b/>
          <w:sz w:val="40"/>
          <w:szCs w:val="24"/>
        </w:rPr>
        <w:t xml:space="preserve">  </w:t>
      </w:r>
      <w:proofErr w:type="spellStart"/>
      <w:r w:rsidRPr="00250950">
        <w:rPr>
          <w:rFonts w:ascii="Arial" w:hAnsi="Arial" w:cs="Arial"/>
          <w:b/>
          <w:sz w:val="40"/>
          <w:szCs w:val="24"/>
        </w:rPr>
        <w:t>esf</w:t>
      </w:r>
      <w:proofErr w:type="spellEnd"/>
      <w:r w:rsidRPr="00250950">
        <w:rPr>
          <w:rFonts w:ascii="Arial" w:hAnsi="Arial" w:cs="Arial"/>
          <w:b/>
          <w:sz w:val="40"/>
          <w:szCs w:val="24"/>
        </w:rPr>
        <w:t xml:space="preserve"> éditeur, 2014</w:t>
      </w:r>
    </w:p>
    <w:p w:rsidR="00250950" w:rsidRDefault="00250950" w:rsidP="00250950">
      <w:pPr>
        <w:spacing w:after="0"/>
        <w:rPr>
          <w:rFonts w:ascii="Arial" w:hAnsi="Arial" w:cs="Arial"/>
          <w:sz w:val="24"/>
          <w:szCs w:val="24"/>
        </w:rPr>
      </w:pPr>
    </w:p>
    <w:p w:rsidR="00250950" w:rsidRDefault="00250950" w:rsidP="00250950">
      <w:pPr>
        <w:spacing w:after="0"/>
        <w:rPr>
          <w:rFonts w:ascii="Arial" w:hAnsi="Arial" w:cs="Arial"/>
          <w:sz w:val="24"/>
          <w:szCs w:val="24"/>
        </w:rPr>
      </w:pPr>
    </w:p>
    <w:p w:rsidR="00250950" w:rsidRDefault="00250950" w:rsidP="00250950">
      <w:pPr>
        <w:spacing w:after="0"/>
        <w:rPr>
          <w:rFonts w:ascii="Arial" w:hAnsi="Arial" w:cs="Arial"/>
          <w:sz w:val="24"/>
          <w:szCs w:val="24"/>
        </w:rPr>
      </w:pPr>
      <w:r>
        <w:rPr>
          <w:rFonts w:ascii="Arial" w:hAnsi="Arial" w:cs="Arial"/>
          <w:sz w:val="24"/>
          <w:szCs w:val="24"/>
        </w:rPr>
        <w:t>La relation avec les parents est à construire et à entretenir tout au long de la carrière de l’enseignant.</w:t>
      </w:r>
    </w:p>
    <w:p w:rsidR="003249FE" w:rsidRDefault="003249FE" w:rsidP="00250950">
      <w:pPr>
        <w:spacing w:after="0"/>
        <w:rPr>
          <w:rFonts w:ascii="Arial" w:hAnsi="Arial" w:cs="Arial"/>
          <w:sz w:val="24"/>
          <w:szCs w:val="24"/>
        </w:rPr>
      </w:pPr>
      <w:r w:rsidRPr="00EA36A6">
        <w:rPr>
          <w:rFonts w:ascii="Arial" w:hAnsi="Arial" w:cs="Arial"/>
          <w:b/>
          <w:i/>
          <w:sz w:val="24"/>
          <w:szCs w:val="24"/>
        </w:rPr>
        <w:t>Il semble nécessaire de faire un point de temps en temps sur sa pratique du métier et plus particulièrement sur la relation avec les parents</w:t>
      </w:r>
      <w:r>
        <w:rPr>
          <w:rFonts w:ascii="Arial" w:hAnsi="Arial" w:cs="Arial"/>
          <w:sz w:val="24"/>
          <w:szCs w:val="24"/>
        </w:rPr>
        <w:t>.</w:t>
      </w:r>
    </w:p>
    <w:p w:rsidR="00EA36A6" w:rsidRDefault="00EA36A6" w:rsidP="00250950">
      <w:pPr>
        <w:spacing w:after="0"/>
        <w:rPr>
          <w:rFonts w:ascii="Arial" w:hAnsi="Arial" w:cs="Arial"/>
          <w:sz w:val="24"/>
          <w:szCs w:val="24"/>
        </w:rPr>
      </w:pPr>
    </w:p>
    <w:p w:rsidR="00072F39" w:rsidRDefault="003249FE" w:rsidP="00250950">
      <w:pPr>
        <w:spacing w:after="0"/>
        <w:rPr>
          <w:rFonts w:ascii="Arial" w:hAnsi="Arial" w:cs="Arial"/>
          <w:sz w:val="24"/>
          <w:szCs w:val="24"/>
        </w:rPr>
      </w:pPr>
      <w:r>
        <w:rPr>
          <w:rFonts w:ascii="Arial" w:hAnsi="Arial" w:cs="Arial"/>
          <w:sz w:val="24"/>
          <w:szCs w:val="24"/>
        </w:rPr>
        <w:t xml:space="preserve">L’école apporte un traitement collectif de certaines questions comme la violence, l’éducation à la santé et à l’environnement, mais les parents apportent une réponse familiale à ces </w:t>
      </w:r>
      <w:r w:rsidR="00072F39">
        <w:rPr>
          <w:rFonts w:ascii="Arial" w:hAnsi="Arial" w:cs="Arial"/>
          <w:sz w:val="24"/>
          <w:szCs w:val="24"/>
        </w:rPr>
        <w:t>questions. Les deux aspects sont essentiels et complémentaires pour éduquer les enfants.</w:t>
      </w:r>
    </w:p>
    <w:p w:rsidR="003249FE" w:rsidRDefault="00072F39" w:rsidP="00250950">
      <w:pPr>
        <w:spacing w:after="0"/>
        <w:rPr>
          <w:rFonts w:ascii="Arial" w:hAnsi="Arial" w:cs="Arial"/>
          <w:sz w:val="24"/>
          <w:szCs w:val="24"/>
        </w:rPr>
      </w:pPr>
      <w:r>
        <w:rPr>
          <w:rFonts w:ascii="Arial" w:hAnsi="Arial" w:cs="Arial"/>
          <w:sz w:val="24"/>
          <w:szCs w:val="24"/>
        </w:rPr>
        <w:t xml:space="preserve">Dès que l’enseignant n’est plus dans son rôle de conseil sur les éléments purement scolaires ou qu’il tente de faire changer d’avis les parents sur leurs choix, il entre dans le </w:t>
      </w:r>
      <w:r w:rsidR="00326BCE">
        <w:rPr>
          <w:rFonts w:ascii="Arial" w:hAnsi="Arial" w:cs="Arial"/>
          <w:sz w:val="24"/>
          <w:szCs w:val="24"/>
        </w:rPr>
        <w:t>domaine</w:t>
      </w:r>
      <w:r>
        <w:rPr>
          <w:rFonts w:ascii="Arial" w:hAnsi="Arial" w:cs="Arial"/>
          <w:sz w:val="24"/>
          <w:szCs w:val="24"/>
        </w:rPr>
        <w:t xml:space="preserve"> réservé aux parents.</w:t>
      </w:r>
    </w:p>
    <w:p w:rsidR="00F9422F" w:rsidRDefault="00F9422F" w:rsidP="00250950">
      <w:pPr>
        <w:spacing w:after="0"/>
        <w:rPr>
          <w:rFonts w:ascii="Arial" w:hAnsi="Arial" w:cs="Arial"/>
          <w:b/>
          <w:i/>
          <w:sz w:val="24"/>
          <w:szCs w:val="24"/>
        </w:rPr>
      </w:pPr>
      <w:r w:rsidRPr="00306CBA">
        <w:rPr>
          <w:rFonts w:ascii="Arial" w:hAnsi="Arial" w:cs="Arial"/>
          <w:b/>
          <w:i/>
          <w:sz w:val="24"/>
          <w:szCs w:val="24"/>
        </w:rPr>
        <w:t>La tâche d’un enseignant consiste avant tout à construire des cours complets, exacts, qui correspondent aux programmes et qui soient adaptés aux élèves. Pour les parents, les cours doivent être compréhensibles </w:t>
      </w:r>
      <w:r w:rsidR="00326BCE" w:rsidRPr="00306CBA">
        <w:rPr>
          <w:rFonts w:ascii="Arial" w:hAnsi="Arial" w:cs="Arial"/>
          <w:b/>
          <w:i/>
          <w:sz w:val="24"/>
          <w:szCs w:val="24"/>
        </w:rPr>
        <w:t>: les</w:t>
      </w:r>
      <w:r w:rsidRPr="00306CBA">
        <w:rPr>
          <w:rFonts w:ascii="Arial" w:hAnsi="Arial" w:cs="Arial"/>
          <w:b/>
          <w:i/>
          <w:sz w:val="24"/>
          <w:szCs w:val="24"/>
        </w:rPr>
        <w:t xml:space="preserve"> cahiers donnent une image de la qualité du travail de préparation de l’enseignant et de</w:t>
      </w:r>
      <w:r>
        <w:rPr>
          <w:rFonts w:ascii="Arial" w:hAnsi="Arial" w:cs="Arial"/>
          <w:sz w:val="24"/>
          <w:szCs w:val="24"/>
        </w:rPr>
        <w:t xml:space="preserve"> </w:t>
      </w:r>
      <w:r w:rsidRPr="00306CBA">
        <w:rPr>
          <w:rFonts w:ascii="Arial" w:hAnsi="Arial" w:cs="Arial"/>
          <w:b/>
          <w:i/>
          <w:sz w:val="24"/>
          <w:szCs w:val="24"/>
        </w:rPr>
        <w:t>sa capacité à mener la classe pour que tous les élèves travaillent efficacement.</w:t>
      </w:r>
    </w:p>
    <w:p w:rsidR="00306CBA" w:rsidRPr="00306CBA" w:rsidRDefault="00306CBA" w:rsidP="00250950">
      <w:pPr>
        <w:spacing w:after="0"/>
        <w:rPr>
          <w:rFonts w:ascii="Arial" w:hAnsi="Arial" w:cs="Arial"/>
          <w:b/>
          <w:i/>
          <w:sz w:val="24"/>
          <w:szCs w:val="24"/>
        </w:rPr>
      </w:pPr>
    </w:p>
    <w:p w:rsidR="00AA416E" w:rsidRDefault="00AA416E" w:rsidP="00250950">
      <w:pPr>
        <w:spacing w:after="0"/>
        <w:rPr>
          <w:rFonts w:ascii="Arial" w:hAnsi="Arial" w:cs="Arial"/>
          <w:sz w:val="24"/>
          <w:szCs w:val="24"/>
        </w:rPr>
      </w:pPr>
      <w:r>
        <w:rPr>
          <w:rFonts w:ascii="Arial" w:hAnsi="Arial" w:cs="Arial"/>
          <w:sz w:val="24"/>
          <w:szCs w:val="24"/>
        </w:rPr>
        <w:t>Une fois l’enseignant devenu crédible aux yeux des parents et des élèves grâce à ses compétences professionnelles, après avoir suscité l’adhésion à sa démarche d’</w:t>
      </w:r>
      <w:r w:rsidR="00326BCE">
        <w:rPr>
          <w:rFonts w:ascii="Arial" w:hAnsi="Arial" w:cs="Arial"/>
          <w:sz w:val="24"/>
          <w:szCs w:val="24"/>
        </w:rPr>
        <w:t>enseignement</w:t>
      </w:r>
      <w:r>
        <w:rPr>
          <w:rFonts w:ascii="Arial" w:hAnsi="Arial" w:cs="Arial"/>
          <w:sz w:val="24"/>
          <w:szCs w:val="24"/>
        </w:rPr>
        <w:t xml:space="preserve"> et rassuré les parents quant à la sécurité de leur enfant, ces derniers sont alors en confiance et pensent que leur enfant va apprendre et  ce dans de bonnes conditions. Alors, et uniquement alors, l’enfant se sentira lui-même bien à l’école.</w:t>
      </w:r>
    </w:p>
    <w:p w:rsidR="00A94C35" w:rsidRDefault="00A94C35" w:rsidP="00250950">
      <w:pPr>
        <w:spacing w:after="0"/>
        <w:rPr>
          <w:rFonts w:ascii="Arial" w:hAnsi="Arial" w:cs="Arial"/>
          <w:sz w:val="24"/>
          <w:szCs w:val="24"/>
        </w:rPr>
      </w:pPr>
      <w:r>
        <w:rPr>
          <w:rFonts w:ascii="Arial" w:hAnsi="Arial" w:cs="Arial"/>
          <w:sz w:val="24"/>
          <w:szCs w:val="24"/>
        </w:rPr>
        <w:t>Lorsque les parents voient pour la première fois les enseignants, ils sont influencés par l’image que le professeur renvoie de lui-même à travers ses gestes, sa tenue vestimentaire, son attitude.</w:t>
      </w:r>
    </w:p>
    <w:p w:rsidR="00306CBA" w:rsidRDefault="00306CBA" w:rsidP="00250950">
      <w:pPr>
        <w:spacing w:after="0"/>
        <w:rPr>
          <w:rFonts w:ascii="Arial" w:hAnsi="Arial" w:cs="Arial"/>
          <w:sz w:val="24"/>
          <w:szCs w:val="24"/>
        </w:rPr>
      </w:pPr>
    </w:p>
    <w:p w:rsidR="00A94C35" w:rsidRDefault="00A94C35" w:rsidP="00250950">
      <w:pPr>
        <w:spacing w:after="0"/>
        <w:rPr>
          <w:rFonts w:ascii="Arial" w:hAnsi="Arial" w:cs="Arial"/>
          <w:sz w:val="24"/>
          <w:szCs w:val="24"/>
        </w:rPr>
      </w:pPr>
      <w:r w:rsidRPr="00306CBA">
        <w:rPr>
          <w:rFonts w:ascii="Arial" w:hAnsi="Arial" w:cs="Arial"/>
          <w:b/>
          <w:sz w:val="24"/>
          <w:szCs w:val="24"/>
        </w:rPr>
        <w:t xml:space="preserve">Pour rester professionnel, l’enseignant doit éviter l’humour </w:t>
      </w:r>
      <w:r>
        <w:rPr>
          <w:rFonts w:ascii="Arial" w:hAnsi="Arial" w:cs="Arial"/>
          <w:sz w:val="24"/>
          <w:szCs w:val="24"/>
        </w:rPr>
        <w:t>qui peut être ressenti comme de la moquerie, voire du harcèlement moral. Il doit également garder une distance avec ses propres émotions</w:t>
      </w:r>
      <w:r w:rsidR="00326BCE">
        <w:rPr>
          <w:rFonts w:ascii="Arial" w:hAnsi="Arial" w:cs="Arial"/>
          <w:sz w:val="24"/>
          <w:szCs w:val="24"/>
        </w:rPr>
        <w:t>, surtout quand l’élève l’agace.</w:t>
      </w:r>
    </w:p>
    <w:p w:rsidR="00306CBA" w:rsidRDefault="00306CBA" w:rsidP="00250950">
      <w:pPr>
        <w:spacing w:after="0"/>
        <w:rPr>
          <w:rFonts w:ascii="Arial" w:hAnsi="Arial" w:cs="Arial"/>
          <w:sz w:val="24"/>
          <w:szCs w:val="24"/>
        </w:rPr>
      </w:pPr>
    </w:p>
    <w:p w:rsidR="00326BCE" w:rsidRDefault="00326BCE" w:rsidP="00250950">
      <w:pPr>
        <w:spacing w:after="0"/>
        <w:rPr>
          <w:rFonts w:ascii="Arial" w:hAnsi="Arial" w:cs="Arial"/>
          <w:sz w:val="24"/>
          <w:szCs w:val="24"/>
        </w:rPr>
      </w:pPr>
      <w:r w:rsidRPr="00306CBA">
        <w:rPr>
          <w:rFonts w:ascii="Arial" w:hAnsi="Arial" w:cs="Arial"/>
          <w:b/>
          <w:sz w:val="24"/>
          <w:szCs w:val="24"/>
        </w:rPr>
        <w:t xml:space="preserve">Enseigner est un métier basé sur des relations humaines. </w:t>
      </w:r>
      <w:r>
        <w:rPr>
          <w:rFonts w:ascii="Arial" w:hAnsi="Arial" w:cs="Arial"/>
          <w:sz w:val="24"/>
          <w:szCs w:val="24"/>
        </w:rPr>
        <w:t>Ce n’est pas une relation commerciale, ce n’est pas  une relation d’usagers du service public, ce n’est pas une relation basée sur une autorité du professeur sur les parents (l’enseignant enseigne, il n’est pas là pour éduquer les familles), ce n’est pas une relation de manipulation</w:t>
      </w:r>
      <w:r w:rsidR="00B20109">
        <w:rPr>
          <w:rFonts w:ascii="Arial" w:hAnsi="Arial" w:cs="Arial"/>
          <w:sz w:val="24"/>
          <w:szCs w:val="24"/>
        </w:rPr>
        <w:t xml:space="preserve"> (le professeur est un agent de l’Etat qui fait appliquer les programmes dans le cadre de la démocratie, en laissant de la place au libre arbitre), ce n’est pas une relation superficielle, ce n’est  pas une relation équilibrée.</w:t>
      </w:r>
    </w:p>
    <w:p w:rsidR="00306CBA" w:rsidRDefault="00306CBA" w:rsidP="00250950">
      <w:pPr>
        <w:spacing w:after="0"/>
        <w:rPr>
          <w:rFonts w:ascii="Arial" w:hAnsi="Arial" w:cs="Arial"/>
          <w:sz w:val="24"/>
          <w:szCs w:val="24"/>
        </w:rPr>
      </w:pPr>
    </w:p>
    <w:p w:rsidR="00B20109" w:rsidRDefault="00B20109" w:rsidP="00250950">
      <w:pPr>
        <w:spacing w:after="0"/>
        <w:rPr>
          <w:rFonts w:ascii="Arial" w:hAnsi="Arial" w:cs="Arial"/>
          <w:b/>
          <w:i/>
          <w:sz w:val="24"/>
          <w:szCs w:val="24"/>
        </w:rPr>
      </w:pPr>
      <w:r w:rsidRPr="00306CBA">
        <w:rPr>
          <w:rFonts w:ascii="Arial" w:hAnsi="Arial" w:cs="Arial"/>
          <w:b/>
          <w:i/>
          <w:sz w:val="24"/>
          <w:szCs w:val="24"/>
        </w:rPr>
        <w:t>En tant que professionnel, il est attendu que l’enseignant maitrise la communication</w:t>
      </w:r>
      <w:r w:rsidR="007E08DB" w:rsidRPr="00306CBA">
        <w:rPr>
          <w:rFonts w:ascii="Arial" w:hAnsi="Arial" w:cs="Arial"/>
          <w:b/>
          <w:i/>
          <w:sz w:val="24"/>
          <w:szCs w:val="24"/>
        </w:rPr>
        <w:t xml:space="preserve"> pour que la </w:t>
      </w:r>
      <w:proofErr w:type="spellStart"/>
      <w:r w:rsidR="007E08DB" w:rsidRPr="00306CBA">
        <w:rPr>
          <w:rFonts w:ascii="Arial" w:hAnsi="Arial" w:cs="Arial"/>
          <w:b/>
          <w:i/>
          <w:sz w:val="24"/>
          <w:szCs w:val="24"/>
        </w:rPr>
        <w:t>co-éducation</w:t>
      </w:r>
      <w:proofErr w:type="spellEnd"/>
      <w:r w:rsidR="007E08DB" w:rsidRPr="00306CBA">
        <w:rPr>
          <w:rFonts w:ascii="Arial" w:hAnsi="Arial" w:cs="Arial"/>
          <w:b/>
          <w:i/>
          <w:sz w:val="24"/>
          <w:szCs w:val="24"/>
        </w:rPr>
        <w:t xml:space="preserve"> soit efficace.</w:t>
      </w:r>
    </w:p>
    <w:p w:rsidR="00306CBA" w:rsidRPr="00306CBA" w:rsidRDefault="00306CBA" w:rsidP="00250950">
      <w:pPr>
        <w:spacing w:after="0"/>
        <w:rPr>
          <w:rFonts w:ascii="Arial" w:hAnsi="Arial" w:cs="Arial"/>
          <w:b/>
          <w:i/>
          <w:sz w:val="24"/>
          <w:szCs w:val="24"/>
        </w:rPr>
      </w:pPr>
    </w:p>
    <w:p w:rsidR="007E08DB" w:rsidRDefault="007E08DB" w:rsidP="00250950">
      <w:pPr>
        <w:spacing w:after="0"/>
        <w:rPr>
          <w:rFonts w:ascii="Arial" w:hAnsi="Arial" w:cs="Arial"/>
          <w:sz w:val="24"/>
          <w:szCs w:val="24"/>
        </w:rPr>
      </w:pPr>
      <w:r>
        <w:rPr>
          <w:rFonts w:ascii="Arial" w:hAnsi="Arial" w:cs="Arial"/>
          <w:sz w:val="24"/>
          <w:szCs w:val="24"/>
        </w:rPr>
        <w:t>Dans cette association enseignant/parents, l’enseignant est le professionnel et c’est à lui de positionner le dialogue entre les parents et l’école.</w:t>
      </w:r>
    </w:p>
    <w:p w:rsidR="007E08DB" w:rsidRDefault="007E08DB" w:rsidP="00250950">
      <w:pPr>
        <w:spacing w:after="0"/>
        <w:rPr>
          <w:rFonts w:ascii="Arial" w:hAnsi="Arial" w:cs="Arial"/>
          <w:sz w:val="24"/>
          <w:szCs w:val="24"/>
        </w:rPr>
      </w:pPr>
      <w:r>
        <w:rPr>
          <w:rFonts w:ascii="Arial" w:hAnsi="Arial" w:cs="Arial"/>
          <w:sz w:val="24"/>
          <w:szCs w:val="24"/>
        </w:rPr>
        <w:lastRenderedPageBreak/>
        <w:t>Pour que la communication avec les parents se fasse avec efficacité, l’enseignant adopte le plus fréquemment une attitude de médiateur. En mettant les émotions et les problèmes à distance pour les traiter sereinement, elle installe une relation de confiance.</w:t>
      </w:r>
    </w:p>
    <w:p w:rsidR="00E374DD" w:rsidRDefault="00E374DD" w:rsidP="00250950">
      <w:pPr>
        <w:spacing w:after="0"/>
        <w:rPr>
          <w:rFonts w:ascii="Arial" w:hAnsi="Arial" w:cs="Arial"/>
          <w:sz w:val="24"/>
          <w:szCs w:val="24"/>
        </w:rPr>
      </w:pPr>
      <w:r>
        <w:rPr>
          <w:rFonts w:ascii="Arial" w:hAnsi="Arial" w:cs="Arial"/>
          <w:sz w:val="24"/>
          <w:szCs w:val="24"/>
        </w:rPr>
        <w:t>Une  image positive se construit lentement et se détruit rapidement.</w:t>
      </w:r>
    </w:p>
    <w:p w:rsidR="00E374DD" w:rsidRDefault="00E374DD" w:rsidP="00250950">
      <w:pPr>
        <w:spacing w:after="0"/>
        <w:rPr>
          <w:rFonts w:ascii="Arial" w:hAnsi="Arial" w:cs="Arial"/>
          <w:sz w:val="24"/>
          <w:szCs w:val="24"/>
        </w:rPr>
      </w:pPr>
      <w:r>
        <w:rPr>
          <w:rFonts w:ascii="Arial" w:hAnsi="Arial" w:cs="Arial"/>
          <w:sz w:val="24"/>
          <w:szCs w:val="24"/>
        </w:rPr>
        <w:t>Le rôle de l’</w:t>
      </w:r>
      <w:r w:rsidR="00E5099B">
        <w:rPr>
          <w:rFonts w:ascii="Arial" w:hAnsi="Arial" w:cs="Arial"/>
          <w:sz w:val="24"/>
          <w:szCs w:val="24"/>
        </w:rPr>
        <w:t>enseignant</w:t>
      </w:r>
      <w:r>
        <w:rPr>
          <w:rFonts w:ascii="Arial" w:hAnsi="Arial" w:cs="Arial"/>
          <w:sz w:val="24"/>
          <w:szCs w:val="24"/>
        </w:rPr>
        <w:t xml:space="preserve"> en dehors de la classe est celui de l’éducateur qui montre à l’élève quelle doit être l'</w:t>
      </w:r>
      <w:r w:rsidR="00E5099B">
        <w:rPr>
          <w:rFonts w:ascii="Arial" w:hAnsi="Arial" w:cs="Arial"/>
          <w:sz w:val="24"/>
          <w:szCs w:val="24"/>
        </w:rPr>
        <w:t>attitude</w:t>
      </w:r>
      <w:r>
        <w:rPr>
          <w:rFonts w:ascii="Arial" w:hAnsi="Arial" w:cs="Arial"/>
          <w:sz w:val="24"/>
          <w:szCs w:val="24"/>
        </w:rPr>
        <w:t xml:space="preserve"> sur un lieu de  travail. Cette attitude</w:t>
      </w:r>
      <w:r w:rsidR="00E5099B">
        <w:rPr>
          <w:rFonts w:ascii="Arial" w:hAnsi="Arial" w:cs="Arial"/>
          <w:sz w:val="24"/>
          <w:szCs w:val="24"/>
        </w:rPr>
        <w:t xml:space="preserve">, donnée en modèle, reste </w:t>
      </w:r>
      <w:r w:rsidR="00306CBA">
        <w:rPr>
          <w:rFonts w:ascii="Arial" w:hAnsi="Arial" w:cs="Arial"/>
          <w:sz w:val="24"/>
          <w:szCs w:val="24"/>
        </w:rPr>
        <w:t>courtoise</w:t>
      </w:r>
      <w:r w:rsidR="00E5099B">
        <w:rPr>
          <w:rFonts w:ascii="Arial" w:hAnsi="Arial" w:cs="Arial"/>
          <w:sz w:val="24"/>
          <w:szCs w:val="24"/>
        </w:rPr>
        <w:t>, ferme, agréable, ouverte mais jamais amicale. En toutes circonstances, l’adulte qui rencontre des parents d’élèves, ou un élève, est un enseignant. Il faut garder en tête qu’enseigner, c’est avoir un rôle social.</w:t>
      </w:r>
    </w:p>
    <w:p w:rsidR="00EB56E6" w:rsidRDefault="00EB56E6" w:rsidP="00250950">
      <w:pPr>
        <w:spacing w:after="0"/>
        <w:rPr>
          <w:rFonts w:ascii="Arial" w:hAnsi="Arial" w:cs="Arial"/>
          <w:sz w:val="24"/>
          <w:szCs w:val="24"/>
        </w:rPr>
      </w:pPr>
      <w:r>
        <w:rPr>
          <w:rFonts w:ascii="Arial" w:hAnsi="Arial" w:cs="Arial"/>
          <w:sz w:val="24"/>
          <w:szCs w:val="24"/>
        </w:rPr>
        <w:t>L’enseignant se doit de contrôler ce qu’il laisse voir de son savoir-faire professionnel.</w:t>
      </w:r>
    </w:p>
    <w:p w:rsidR="00DF4617" w:rsidRDefault="00EB56E6" w:rsidP="00250950">
      <w:pPr>
        <w:spacing w:after="0"/>
        <w:rPr>
          <w:rFonts w:ascii="Arial" w:hAnsi="Arial" w:cs="Arial"/>
          <w:sz w:val="24"/>
          <w:szCs w:val="24"/>
        </w:rPr>
      </w:pPr>
      <w:r>
        <w:rPr>
          <w:rFonts w:ascii="Arial" w:hAnsi="Arial" w:cs="Arial"/>
          <w:sz w:val="24"/>
          <w:szCs w:val="24"/>
        </w:rPr>
        <w:t xml:space="preserve">Les professionnels doivent prendre en compte l’hétérogénéité des attentes du </w:t>
      </w:r>
      <w:r w:rsidR="00DF4617">
        <w:rPr>
          <w:rFonts w:ascii="Arial" w:hAnsi="Arial" w:cs="Arial"/>
          <w:sz w:val="24"/>
          <w:szCs w:val="24"/>
        </w:rPr>
        <w:t xml:space="preserve">public. </w:t>
      </w:r>
    </w:p>
    <w:p w:rsidR="00EB56E6" w:rsidRDefault="00DF4617" w:rsidP="00250950">
      <w:pPr>
        <w:spacing w:after="0"/>
        <w:rPr>
          <w:rFonts w:ascii="Arial" w:hAnsi="Arial" w:cs="Arial"/>
          <w:sz w:val="24"/>
          <w:szCs w:val="24"/>
        </w:rPr>
      </w:pPr>
      <w:r>
        <w:rPr>
          <w:rFonts w:ascii="Arial" w:hAnsi="Arial" w:cs="Arial"/>
          <w:sz w:val="24"/>
          <w:szCs w:val="24"/>
        </w:rPr>
        <w:t>L’enseignant</w:t>
      </w:r>
      <w:r w:rsidR="00EB56E6">
        <w:rPr>
          <w:rFonts w:ascii="Arial" w:hAnsi="Arial" w:cs="Arial"/>
          <w:sz w:val="24"/>
          <w:szCs w:val="24"/>
        </w:rPr>
        <w:t xml:space="preserve"> doit aussi  prendre en compte que ses attentes sont différentes de celles de ses collègues, ce qui rend ses messages plus difficile</w:t>
      </w:r>
      <w:r>
        <w:rPr>
          <w:rFonts w:ascii="Arial" w:hAnsi="Arial" w:cs="Arial"/>
          <w:sz w:val="24"/>
          <w:szCs w:val="24"/>
        </w:rPr>
        <w:t>s à assimiler.</w:t>
      </w:r>
    </w:p>
    <w:p w:rsidR="0069359A" w:rsidRDefault="0069359A" w:rsidP="00250950">
      <w:pPr>
        <w:spacing w:after="0"/>
        <w:rPr>
          <w:rFonts w:ascii="Arial" w:hAnsi="Arial" w:cs="Arial"/>
          <w:sz w:val="24"/>
          <w:szCs w:val="24"/>
        </w:rPr>
      </w:pPr>
    </w:p>
    <w:p w:rsidR="00DF4617" w:rsidRDefault="00DF4617" w:rsidP="00250950">
      <w:pPr>
        <w:spacing w:after="0"/>
        <w:rPr>
          <w:rFonts w:ascii="Arial" w:hAnsi="Arial" w:cs="Arial"/>
          <w:sz w:val="24"/>
          <w:szCs w:val="24"/>
        </w:rPr>
      </w:pPr>
      <w:r>
        <w:rPr>
          <w:rFonts w:ascii="Arial" w:hAnsi="Arial" w:cs="Arial"/>
          <w:sz w:val="24"/>
          <w:szCs w:val="24"/>
        </w:rPr>
        <w:t>Sans jamais clairement le dire, les enseignants souhaitent que les parents aient une maitrise de l’informa</w:t>
      </w:r>
      <w:r w:rsidR="006E398C">
        <w:rPr>
          <w:rFonts w:ascii="Arial" w:hAnsi="Arial" w:cs="Arial"/>
          <w:sz w:val="24"/>
          <w:szCs w:val="24"/>
        </w:rPr>
        <w:t>tique, une ouverture culturelle</w:t>
      </w:r>
      <w:r>
        <w:rPr>
          <w:rFonts w:ascii="Arial" w:hAnsi="Arial" w:cs="Arial"/>
          <w:sz w:val="24"/>
          <w:szCs w:val="24"/>
        </w:rPr>
        <w:t xml:space="preserve"> et sportive. Alors que les familles choisissent les domaines qui leur plaisent et en délaissent d’autres. Les enseignants communiquent mal leurs attentes.</w:t>
      </w:r>
    </w:p>
    <w:p w:rsidR="0069359A" w:rsidRDefault="0069359A" w:rsidP="00250950">
      <w:pPr>
        <w:spacing w:after="0"/>
        <w:rPr>
          <w:rFonts w:ascii="Arial" w:hAnsi="Arial" w:cs="Arial"/>
          <w:sz w:val="24"/>
          <w:szCs w:val="24"/>
        </w:rPr>
      </w:pPr>
    </w:p>
    <w:p w:rsidR="0069359A" w:rsidRPr="00EA36A6" w:rsidRDefault="0069359A" w:rsidP="0069359A">
      <w:pPr>
        <w:spacing w:after="0"/>
        <w:rPr>
          <w:rFonts w:ascii="Arial" w:hAnsi="Arial" w:cs="Arial"/>
          <w:b/>
          <w:sz w:val="24"/>
          <w:szCs w:val="24"/>
        </w:rPr>
      </w:pPr>
      <w:r w:rsidRPr="00EA36A6">
        <w:rPr>
          <w:rFonts w:ascii="Arial" w:hAnsi="Arial" w:cs="Arial"/>
          <w:b/>
          <w:sz w:val="24"/>
          <w:szCs w:val="24"/>
        </w:rPr>
        <w:t>Des règles pour agir en professionnel :</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L’enseignant n’oublie pas qu’il est d’abord là pour faire travailler, progresser, réussir l’élève.</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L’enseignant s’exprime d’abord par rapport aux faits : notes, résultats chiffrés ou actes observés et admis par l’élève.</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L’enseignant s’exprime le plus précisément possible pour décrire les faits observés.</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L’enseignant s’exprime avec le plus d’objectivité possible pour décrire les faits observés.</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Questionner l’élève par rapport à son changement de comportement</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Faire appel au regard de ses collègues sur le comportement de l’élève</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Faire appel aux conseils d’autres professionnels de l’éducation nationale</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Ne pas imposer une interprétation personnelle</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Se méfier de ses impressions</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Ecouter, reformuler, discuter des interprétations possibles</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Etre exact</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Proposer des hypothèses d’interprétation et non des certitudes</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Respecter le rôle et la responsabilité des parents</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Pour les faits les plus gênants demander aux parents quelle est leur interprétation des faits ou la construire avec eux</w:t>
      </w:r>
    </w:p>
    <w:p w:rsidR="0069359A" w:rsidRDefault="0069359A" w:rsidP="0069359A">
      <w:pPr>
        <w:pStyle w:val="Paragraphedeliste"/>
        <w:numPr>
          <w:ilvl w:val="0"/>
          <w:numId w:val="2"/>
        </w:numPr>
        <w:spacing w:after="0"/>
        <w:rPr>
          <w:rFonts w:ascii="Arial" w:hAnsi="Arial" w:cs="Arial"/>
          <w:sz w:val="24"/>
          <w:szCs w:val="24"/>
        </w:rPr>
      </w:pPr>
      <w:r>
        <w:rPr>
          <w:rFonts w:ascii="Arial" w:hAnsi="Arial" w:cs="Arial"/>
          <w:sz w:val="24"/>
          <w:szCs w:val="24"/>
        </w:rPr>
        <w:t>Accepter de se tromper</w:t>
      </w:r>
    </w:p>
    <w:p w:rsidR="0069359A" w:rsidRDefault="0069359A" w:rsidP="0069359A">
      <w:pPr>
        <w:spacing w:after="0"/>
        <w:rPr>
          <w:rFonts w:ascii="Arial" w:hAnsi="Arial" w:cs="Arial"/>
          <w:sz w:val="24"/>
          <w:szCs w:val="24"/>
        </w:rPr>
      </w:pPr>
    </w:p>
    <w:p w:rsidR="0069359A" w:rsidRPr="001358FD" w:rsidRDefault="0069359A" w:rsidP="0069359A">
      <w:pPr>
        <w:spacing w:after="0"/>
        <w:rPr>
          <w:rFonts w:ascii="Arial" w:hAnsi="Arial" w:cs="Arial"/>
          <w:sz w:val="24"/>
          <w:szCs w:val="24"/>
        </w:rPr>
      </w:pPr>
      <w:r>
        <w:rPr>
          <w:rFonts w:ascii="Arial" w:hAnsi="Arial" w:cs="Arial"/>
          <w:sz w:val="24"/>
          <w:szCs w:val="24"/>
        </w:rPr>
        <w:t>S’exprimer dans  le bulletin scolaire, c’est faire un bilan de la période. Ce n’est pas le moment de faire des hypothèses pour expliquer les résultats obtenus. Ce qui est inscrit dans le bulletin doit être exact et vérifié</w:t>
      </w:r>
    </w:p>
    <w:p w:rsidR="0069359A" w:rsidRDefault="0069359A" w:rsidP="00250950">
      <w:pPr>
        <w:spacing w:after="0"/>
        <w:rPr>
          <w:rFonts w:ascii="Arial" w:hAnsi="Arial" w:cs="Arial"/>
          <w:sz w:val="24"/>
          <w:szCs w:val="24"/>
        </w:rPr>
      </w:pPr>
    </w:p>
    <w:p w:rsidR="0069359A" w:rsidRDefault="0069359A" w:rsidP="00250950">
      <w:pPr>
        <w:spacing w:after="0"/>
        <w:rPr>
          <w:rFonts w:ascii="Arial" w:hAnsi="Arial" w:cs="Arial"/>
          <w:sz w:val="24"/>
          <w:szCs w:val="24"/>
        </w:rPr>
      </w:pPr>
    </w:p>
    <w:p w:rsidR="0069359A" w:rsidRDefault="0069359A" w:rsidP="00250950">
      <w:pPr>
        <w:spacing w:after="0"/>
        <w:rPr>
          <w:rFonts w:ascii="Arial" w:hAnsi="Arial" w:cs="Arial"/>
          <w:sz w:val="24"/>
          <w:szCs w:val="24"/>
        </w:rPr>
      </w:pPr>
    </w:p>
    <w:p w:rsidR="0069359A" w:rsidRDefault="0069359A" w:rsidP="00250950">
      <w:pPr>
        <w:spacing w:after="0"/>
        <w:rPr>
          <w:rFonts w:ascii="Arial" w:hAnsi="Arial" w:cs="Arial"/>
          <w:sz w:val="24"/>
          <w:szCs w:val="24"/>
        </w:rPr>
      </w:pPr>
    </w:p>
    <w:p w:rsidR="0069359A" w:rsidRDefault="0069359A" w:rsidP="00250950">
      <w:pPr>
        <w:spacing w:after="0"/>
        <w:rPr>
          <w:rFonts w:ascii="Arial" w:hAnsi="Arial" w:cs="Arial"/>
          <w:sz w:val="24"/>
          <w:szCs w:val="24"/>
        </w:rPr>
      </w:pPr>
    </w:p>
    <w:p w:rsidR="0069359A" w:rsidRDefault="0069359A" w:rsidP="00250950">
      <w:pPr>
        <w:spacing w:after="0"/>
        <w:rPr>
          <w:rFonts w:ascii="Arial" w:hAnsi="Arial" w:cs="Arial"/>
          <w:sz w:val="24"/>
          <w:szCs w:val="24"/>
        </w:rPr>
      </w:pPr>
    </w:p>
    <w:p w:rsidR="0069359A" w:rsidRDefault="0069359A" w:rsidP="00250950">
      <w:pPr>
        <w:spacing w:after="0"/>
        <w:rPr>
          <w:rFonts w:ascii="Arial" w:hAnsi="Arial" w:cs="Arial"/>
          <w:sz w:val="24"/>
          <w:szCs w:val="24"/>
        </w:rPr>
      </w:pPr>
    </w:p>
    <w:p w:rsidR="0069359A" w:rsidRDefault="0069359A" w:rsidP="00250950">
      <w:pPr>
        <w:spacing w:after="0"/>
        <w:rPr>
          <w:rFonts w:ascii="Arial" w:hAnsi="Arial" w:cs="Arial"/>
          <w:sz w:val="24"/>
          <w:szCs w:val="24"/>
        </w:rPr>
      </w:pPr>
    </w:p>
    <w:p w:rsidR="00162452" w:rsidRPr="00250950" w:rsidRDefault="00162452" w:rsidP="00162452">
      <w:pPr>
        <w:spacing w:after="0"/>
        <w:jc w:val="center"/>
        <w:rPr>
          <w:rFonts w:ascii="Arial" w:hAnsi="Arial" w:cs="Arial"/>
          <w:b/>
          <w:sz w:val="40"/>
          <w:szCs w:val="24"/>
        </w:rPr>
      </w:pPr>
      <w:r w:rsidRPr="00250950">
        <w:rPr>
          <w:rFonts w:ascii="Arial" w:hAnsi="Arial" w:cs="Arial"/>
          <w:b/>
          <w:sz w:val="40"/>
          <w:szCs w:val="24"/>
        </w:rPr>
        <w:lastRenderedPageBreak/>
        <w:t xml:space="preserve">Parents d’élèves, mode d’emploi, Guillaume </w:t>
      </w:r>
      <w:proofErr w:type="spellStart"/>
      <w:r w:rsidRPr="00250950">
        <w:rPr>
          <w:rFonts w:ascii="Arial" w:hAnsi="Arial" w:cs="Arial"/>
          <w:b/>
          <w:sz w:val="40"/>
          <w:szCs w:val="24"/>
        </w:rPr>
        <w:t>Caillaud</w:t>
      </w:r>
      <w:proofErr w:type="spellEnd"/>
      <w:r w:rsidRPr="00250950">
        <w:rPr>
          <w:rFonts w:ascii="Arial" w:hAnsi="Arial" w:cs="Arial"/>
          <w:b/>
          <w:sz w:val="40"/>
          <w:szCs w:val="24"/>
        </w:rPr>
        <w:t xml:space="preserve">  </w:t>
      </w:r>
      <w:proofErr w:type="spellStart"/>
      <w:r w:rsidRPr="00250950">
        <w:rPr>
          <w:rFonts w:ascii="Arial" w:hAnsi="Arial" w:cs="Arial"/>
          <w:b/>
          <w:sz w:val="40"/>
          <w:szCs w:val="24"/>
        </w:rPr>
        <w:t>esf</w:t>
      </w:r>
      <w:proofErr w:type="spellEnd"/>
      <w:r w:rsidRPr="00250950">
        <w:rPr>
          <w:rFonts w:ascii="Arial" w:hAnsi="Arial" w:cs="Arial"/>
          <w:b/>
          <w:sz w:val="40"/>
          <w:szCs w:val="24"/>
        </w:rPr>
        <w:t xml:space="preserve"> éditeur, 2014</w:t>
      </w:r>
    </w:p>
    <w:p w:rsidR="00162452" w:rsidRDefault="00162452" w:rsidP="00576B2C">
      <w:pPr>
        <w:spacing w:after="0"/>
        <w:jc w:val="center"/>
        <w:rPr>
          <w:rFonts w:ascii="Arial" w:hAnsi="Arial" w:cs="Arial"/>
          <w:b/>
          <w:sz w:val="28"/>
          <w:szCs w:val="24"/>
        </w:rPr>
      </w:pPr>
      <w:bookmarkStart w:id="0" w:name="_GoBack"/>
      <w:bookmarkEnd w:id="0"/>
    </w:p>
    <w:p w:rsidR="006E398C" w:rsidRPr="00576B2C" w:rsidRDefault="006E398C" w:rsidP="00576B2C">
      <w:pPr>
        <w:spacing w:after="0"/>
        <w:jc w:val="center"/>
        <w:rPr>
          <w:rFonts w:ascii="Arial" w:hAnsi="Arial" w:cs="Arial"/>
          <w:b/>
          <w:sz w:val="28"/>
          <w:szCs w:val="24"/>
        </w:rPr>
      </w:pPr>
      <w:r w:rsidRPr="00576B2C">
        <w:rPr>
          <w:rFonts w:ascii="Arial" w:hAnsi="Arial" w:cs="Arial"/>
          <w:b/>
          <w:sz w:val="28"/>
          <w:szCs w:val="24"/>
        </w:rPr>
        <w:t>Pour réussir une réunion de début d’année avec les parents :</w:t>
      </w:r>
    </w:p>
    <w:p w:rsidR="006E398C" w:rsidRDefault="006E398C" w:rsidP="00250950">
      <w:pPr>
        <w:spacing w:after="0"/>
        <w:rPr>
          <w:rFonts w:ascii="Arial" w:hAnsi="Arial" w:cs="Arial"/>
          <w:sz w:val="24"/>
          <w:szCs w:val="24"/>
        </w:rPr>
      </w:pPr>
      <w:r w:rsidRPr="00576B2C">
        <w:rPr>
          <w:rFonts w:ascii="Arial" w:hAnsi="Arial" w:cs="Arial"/>
          <w:b/>
          <w:sz w:val="24"/>
          <w:szCs w:val="24"/>
          <w:highlight w:val="green"/>
        </w:rPr>
        <w:t>Le premier objectif est de rassurer les parents</w:t>
      </w:r>
      <w:r w:rsidR="00282D51">
        <w:rPr>
          <w:rFonts w:ascii="Arial" w:hAnsi="Arial" w:cs="Arial"/>
          <w:sz w:val="24"/>
          <w:szCs w:val="24"/>
        </w:rPr>
        <w:t>.</w:t>
      </w:r>
    </w:p>
    <w:p w:rsidR="00282D51" w:rsidRDefault="00282D51" w:rsidP="00250950">
      <w:pPr>
        <w:spacing w:after="0"/>
        <w:rPr>
          <w:rFonts w:ascii="Arial" w:hAnsi="Arial" w:cs="Arial"/>
          <w:sz w:val="24"/>
          <w:szCs w:val="24"/>
        </w:rPr>
      </w:pPr>
      <w:r w:rsidRPr="00576B2C">
        <w:rPr>
          <w:rFonts w:ascii="Arial" w:hAnsi="Arial" w:cs="Arial"/>
          <w:b/>
          <w:sz w:val="24"/>
          <w:szCs w:val="24"/>
        </w:rPr>
        <w:t>5 règles pour se faire comprendre</w:t>
      </w:r>
      <w:r>
        <w:rPr>
          <w:rFonts w:ascii="Arial" w:hAnsi="Arial" w:cs="Arial"/>
          <w:sz w:val="24"/>
          <w:szCs w:val="24"/>
        </w:rPr>
        <w:t> :</w:t>
      </w:r>
    </w:p>
    <w:p w:rsidR="00282D51" w:rsidRDefault="00282D51" w:rsidP="00282D51">
      <w:pPr>
        <w:pStyle w:val="Paragraphedeliste"/>
        <w:numPr>
          <w:ilvl w:val="0"/>
          <w:numId w:val="1"/>
        </w:numPr>
        <w:spacing w:after="0"/>
        <w:rPr>
          <w:rFonts w:ascii="Arial" w:hAnsi="Arial" w:cs="Arial"/>
          <w:sz w:val="24"/>
          <w:szCs w:val="24"/>
        </w:rPr>
      </w:pPr>
      <w:r w:rsidRPr="00576B2C">
        <w:rPr>
          <w:rFonts w:ascii="Arial" w:hAnsi="Arial" w:cs="Arial"/>
          <w:b/>
          <w:sz w:val="24"/>
          <w:szCs w:val="24"/>
        </w:rPr>
        <w:t>Parler français</w:t>
      </w:r>
      <w:r>
        <w:rPr>
          <w:rFonts w:ascii="Arial" w:hAnsi="Arial" w:cs="Arial"/>
          <w:sz w:val="24"/>
          <w:szCs w:val="24"/>
        </w:rPr>
        <w:t> : s’appuyer sur des concepts pédagogiques ou didactiques avec un vocabulaire simple</w:t>
      </w:r>
    </w:p>
    <w:p w:rsidR="00282D51" w:rsidRDefault="00282D51" w:rsidP="00282D51">
      <w:pPr>
        <w:pStyle w:val="Paragraphedeliste"/>
        <w:numPr>
          <w:ilvl w:val="0"/>
          <w:numId w:val="1"/>
        </w:numPr>
        <w:spacing w:after="0"/>
        <w:rPr>
          <w:rFonts w:ascii="Arial" w:hAnsi="Arial" w:cs="Arial"/>
          <w:sz w:val="24"/>
          <w:szCs w:val="24"/>
        </w:rPr>
      </w:pPr>
      <w:r w:rsidRPr="00576B2C">
        <w:rPr>
          <w:rFonts w:ascii="Arial" w:hAnsi="Arial" w:cs="Arial"/>
          <w:b/>
          <w:sz w:val="24"/>
          <w:szCs w:val="24"/>
        </w:rPr>
        <w:t>Garantir l’égalité</w:t>
      </w:r>
      <w:r>
        <w:rPr>
          <w:rFonts w:ascii="Arial" w:hAnsi="Arial" w:cs="Arial"/>
          <w:sz w:val="24"/>
          <w:szCs w:val="24"/>
        </w:rPr>
        <w:t xml:space="preserve"> : garder à l’esprit que l’école est le lieu de l’égalité et que chacun doit y trouver sa </w:t>
      </w:r>
      <w:r w:rsidR="00852BAC">
        <w:rPr>
          <w:rFonts w:ascii="Arial" w:hAnsi="Arial" w:cs="Arial"/>
          <w:sz w:val="24"/>
          <w:szCs w:val="24"/>
        </w:rPr>
        <w:t>place.</w:t>
      </w:r>
    </w:p>
    <w:p w:rsidR="00F96BFC" w:rsidRDefault="00F96BFC" w:rsidP="00282D51">
      <w:pPr>
        <w:pStyle w:val="Paragraphedeliste"/>
        <w:numPr>
          <w:ilvl w:val="0"/>
          <w:numId w:val="1"/>
        </w:numPr>
        <w:spacing w:after="0"/>
        <w:rPr>
          <w:rFonts w:ascii="Arial" w:hAnsi="Arial" w:cs="Arial"/>
          <w:sz w:val="24"/>
          <w:szCs w:val="24"/>
        </w:rPr>
      </w:pPr>
      <w:r w:rsidRPr="00576B2C">
        <w:rPr>
          <w:rFonts w:ascii="Arial" w:hAnsi="Arial" w:cs="Arial"/>
          <w:b/>
          <w:sz w:val="24"/>
          <w:szCs w:val="24"/>
        </w:rPr>
        <w:t>Etre honnête</w:t>
      </w:r>
      <w:r>
        <w:rPr>
          <w:rFonts w:ascii="Arial" w:hAnsi="Arial" w:cs="Arial"/>
          <w:sz w:val="24"/>
          <w:szCs w:val="24"/>
        </w:rPr>
        <w:t> : être précis pour  ce qui est du travail à faire à la maison</w:t>
      </w:r>
    </w:p>
    <w:p w:rsidR="00F96BFC" w:rsidRDefault="00F96BFC" w:rsidP="00282D51">
      <w:pPr>
        <w:pStyle w:val="Paragraphedeliste"/>
        <w:numPr>
          <w:ilvl w:val="0"/>
          <w:numId w:val="1"/>
        </w:numPr>
        <w:spacing w:after="0"/>
        <w:rPr>
          <w:rFonts w:ascii="Arial" w:hAnsi="Arial" w:cs="Arial"/>
          <w:sz w:val="24"/>
          <w:szCs w:val="24"/>
        </w:rPr>
      </w:pPr>
      <w:r w:rsidRPr="00576B2C">
        <w:rPr>
          <w:rFonts w:ascii="Arial" w:hAnsi="Arial" w:cs="Arial"/>
          <w:b/>
          <w:sz w:val="24"/>
          <w:szCs w:val="24"/>
        </w:rPr>
        <w:t xml:space="preserve">Gérer l’hétérogénéité des élèves </w:t>
      </w:r>
      <w:r w:rsidR="00576B2C">
        <w:rPr>
          <w:rFonts w:ascii="Arial" w:hAnsi="Arial" w:cs="Arial"/>
          <w:b/>
          <w:sz w:val="24"/>
          <w:szCs w:val="24"/>
        </w:rPr>
        <w:t>et</w:t>
      </w:r>
      <w:r w:rsidRPr="00576B2C">
        <w:rPr>
          <w:rFonts w:ascii="Arial" w:hAnsi="Arial" w:cs="Arial"/>
          <w:b/>
          <w:sz w:val="24"/>
          <w:szCs w:val="24"/>
        </w:rPr>
        <w:t xml:space="preserve"> des familles</w:t>
      </w:r>
      <w:r>
        <w:rPr>
          <w:rFonts w:ascii="Arial" w:hAnsi="Arial" w:cs="Arial"/>
          <w:sz w:val="24"/>
          <w:szCs w:val="24"/>
        </w:rPr>
        <w:t> : explications concernant les modulations éventuelles des exigences</w:t>
      </w:r>
    </w:p>
    <w:p w:rsidR="00852BAC" w:rsidRDefault="00852BAC" w:rsidP="00282D51">
      <w:pPr>
        <w:pStyle w:val="Paragraphedeliste"/>
        <w:numPr>
          <w:ilvl w:val="0"/>
          <w:numId w:val="1"/>
        </w:numPr>
        <w:spacing w:after="0"/>
        <w:rPr>
          <w:rFonts w:ascii="Arial" w:hAnsi="Arial" w:cs="Arial"/>
          <w:sz w:val="24"/>
          <w:szCs w:val="24"/>
        </w:rPr>
      </w:pPr>
      <w:r w:rsidRPr="00576B2C">
        <w:rPr>
          <w:rFonts w:ascii="Arial" w:hAnsi="Arial" w:cs="Arial"/>
          <w:b/>
          <w:sz w:val="24"/>
          <w:szCs w:val="24"/>
        </w:rPr>
        <w:t>Etre raisonnable</w:t>
      </w:r>
      <w:r>
        <w:rPr>
          <w:rFonts w:ascii="Arial" w:hAnsi="Arial" w:cs="Arial"/>
          <w:sz w:val="24"/>
          <w:szCs w:val="24"/>
        </w:rPr>
        <w:t> : ne pas noter les travaux à faire à la maison ; donner l’autorisation aux parents de travailler avec les élèves pour en faire un moment de partage ; demander aux parents de rédiger une explication de l’aide qu’ils ont apportée ; organiser sa programmation et ses progressions</w:t>
      </w:r>
      <w:r w:rsidR="00576B2C">
        <w:rPr>
          <w:rFonts w:ascii="Arial" w:hAnsi="Arial" w:cs="Arial"/>
          <w:sz w:val="24"/>
          <w:szCs w:val="24"/>
        </w:rPr>
        <w:t xml:space="preserve"> pour que les travaux soient faits sur le temps scolaire.</w:t>
      </w:r>
    </w:p>
    <w:p w:rsidR="00576B2C" w:rsidRDefault="00576B2C" w:rsidP="00576B2C">
      <w:pPr>
        <w:spacing w:after="0"/>
        <w:rPr>
          <w:rFonts w:ascii="Arial" w:hAnsi="Arial" w:cs="Arial"/>
          <w:sz w:val="24"/>
          <w:szCs w:val="24"/>
        </w:rPr>
      </w:pPr>
    </w:p>
    <w:tbl>
      <w:tblPr>
        <w:tblStyle w:val="Grilledutableau"/>
        <w:tblW w:w="0" w:type="auto"/>
        <w:tblLook w:val="04A0" w:firstRow="1" w:lastRow="0" w:firstColumn="1" w:lastColumn="0" w:noHBand="0" w:noVBand="1"/>
      </w:tblPr>
      <w:tblGrid>
        <w:gridCol w:w="10606"/>
      </w:tblGrid>
      <w:tr w:rsidR="00576B2C" w:rsidTr="00576B2C">
        <w:tc>
          <w:tcPr>
            <w:tcW w:w="10606" w:type="dxa"/>
          </w:tcPr>
          <w:p w:rsidR="00576B2C" w:rsidRPr="00576B2C" w:rsidRDefault="00576B2C" w:rsidP="00576B2C">
            <w:pPr>
              <w:jc w:val="center"/>
              <w:rPr>
                <w:rFonts w:ascii="Arial" w:hAnsi="Arial" w:cs="Arial"/>
                <w:b/>
                <w:sz w:val="24"/>
                <w:szCs w:val="24"/>
              </w:rPr>
            </w:pPr>
            <w:r w:rsidRPr="00576B2C">
              <w:rPr>
                <w:rFonts w:ascii="Arial" w:hAnsi="Arial" w:cs="Arial"/>
                <w:b/>
                <w:sz w:val="24"/>
                <w:szCs w:val="24"/>
              </w:rPr>
              <w:t>Grille de critères d’une réunion réussie</w:t>
            </w:r>
          </w:p>
        </w:tc>
      </w:tr>
      <w:tr w:rsidR="00576B2C" w:rsidTr="00576B2C">
        <w:tc>
          <w:tcPr>
            <w:tcW w:w="10606" w:type="dxa"/>
          </w:tcPr>
          <w:p w:rsidR="00576B2C" w:rsidRDefault="00D176EC" w:rsidP="00576B2C">
            <w:pPr>
              <w:rPr>
                <w:rFonts w:ascii="Arial" w:hAnsi="Arial" w:cs="Arial"/>
                <w:sz w:val="24"/>
                <w:szCs w:val="24"/>
              </w:rPr>
            </w:pPr>
            <w:r>
              <w:rPr>
                <w:rFonts w:ascii="Arial" w:hAnsi="Arial" w:cs="Arial"/>
                <w:sz w:val="24"/>
                <w:szCs w:val="24"/>
              </w:rPr>
              <w:t>Tous les parents sont invités (et non convoqués)</w:t>
            </w:r>
          </w:p>
        </w:tc>
      </w:tr>
      <w:tr w:rsidR="00576B2C" w:rsidTr="00576B2C">
        <w:tc>
          <w:tcPr>
            <w:tcW w:w="10606" w:type="dxa"/>
          </w:tcPr>
          <w:p w:rsidR="00576B2C" w:rsidRDefault="00D176EC" w:rsidP="00576B2C">
            <w:pPr>
              <w:rPr>
                <w:rFonts w:ascii="Arial" w:hAnsi="Arial" w:cs="Arial"/>
                <w:sz w:val="24"/>
                <w:szCs w:val="24"/>
              </w:rPr>
            </w:pPr>
            <w:r>
              <w:rPr>
                <w:rFonts w:ascii="Arial" w:hAnsi="Arial" w:cs="Arial"/>
                <w:sz w:val="24"/>
                <w:szCs w:val="24"/>
              </w:rPr>
              <w:t>Le courrier d’invitation indique la durée et les sujets abordés</w:t>
            </w:r>
          </w:p>
        </w:tc>
      </w:tr>
      <w:tr w:rsidR="004F1C79" w:rsidTr="00576B2C">
        <w:tc>
          <w:tcPr>
            <w:tcW w:w="10606" w:type="dxa"/>
          </w:tcPr>
          <w:p w:rsidR="004F1C79" w:rsidRDefault="004F1C79" w:rsidP="00576B2C">
            <w:pPr>
              <w:rPr>
                <w:rFonts w:ascii="Arial" w:hAnsi="Arial" w:cs="Arial"/>
                <w:sz w:val="24"/>
                <w:szCs w:val="24"/>
              </w:rPr>
            </w:pPr>
            <w:r>
              <w:rPr>
                <w:rFonts w:ascii="Arial" w:hAnsi="Arial" w:cs="Arial"/>
                <w:sz w:val="24"/>
                <w:szCs w:val="24"/>
              </w:rPr>
              <w:t>L’enseignant a une tenue soignée ce jour-là</w:t>
            </w:r>
          </w:p>
        </w:tc>
      </w:tr>
      <w:tr w:rsidR="00461499" w:rsidTr="00576B2C">
        <w:tc>
          <w:tcPr>
            <w:tcW w:w="10606" w:type="dxa"/>
          </w:tcPr>
          <w:p w:rsidR="00461499" w:rsidRDefault="00461499" w:rsidP="00576B2C">
            <w:pPr>
              <w:rPr>
                <w:rFonts w:ascii="Arial" w:hAnsi="Arial" w:cs="Arial"/>
                <w:sz w:val="24"/>
                <w:szCs w:val="24"/>
              </w:rPr>
            </w:pPr>
            <w:r>
              <w:rPr>
                <w:rFonts w:ascii="Arial" w:hAnsi="Arial" w:cs="Arial"/>
                <w:sz w:val="24"/>
                <w:szCs w:val="24"/>
              </w:rPr>
              <w:t>Il parle fort en articulant et calmement</w:t>
            </w:r>
          </w:p>
        </w:tc>
      </w:tr>
      <w:tr w:rsidR="00576B2C" w:rsidTr="00576B2C">
        <w:tc>
          <w:tcPr>
            <w:tcW w:w="10606" w:type="dxa"/>
          </w:tcPr>
          <w:p w:rsidR="00576B2C" w:rsidRDefault="00D176EC" w:rsidP="00576B2C">
            <w:pPr>
              <w:rPr>
                <w:rFonts w:ascii="Arial" w:hAnsi="Arial" w:cs="Arial"/>
                <w:sz w:val="24"/>
                <w:szCs w:val="24"/>
              </w:rPr>
            </w:pPr>
            <w:r>
              <w:rPr>
                <w:rFonts w:ascii="Arial" w:hAnsi="Arial" w:cs="Arial"/>
                <w:sz w:val="24"/>
                <w:szCs w:val="24"/>
              </w:rPr>
              <w:t>Si des expériences pédagogiques sont tentées, les parents en sont informés et rassurés quant au suivi des programmes et des évaluations</w:t>
            </w:r>
          </w:p>
        </w:tc>
      </w:tr>
      <w:tr w:rsidR="00461499" w:rsidTr="00576B2C">
        <w:tc>
          <w:tcPr>
            <w:tcW w:w="10606" w:type="dxa"/>
          </w:tcPr>
          <w:p w:rsidR="00461499" w:rsidRDefault="00461499" w:rsidP="00576B2C">
            <w:pPr>
              <w:rPr>
                <w:rFonts w:ascii="Arial" w:hAnsi="Arial" w:cs="Arial"/>
                <w:sz w:val="24"/>
                <w:szCs w:val="24"/>
              </w:rPr>
            </w:pPr>
            <w:r>
              <w:rPr>
                <w:rFonts w:ascii="Arial" w:hAnsi="Arial" w:cs="Arial"/>
                <w:sz w:val="24"/>
                <w:szCs w:val="24"/>
              </w:rPr>
              <w:t>Les rendez-vous importants sont rappelés</w:t>
            </w:r>
          </w:p>
        </w:tc>
      </w:tr>
      <w:tr w:rsidR="00576B2C" w:rsidTr="00576B2C">
        <w:tc>
          <w:tcPr>
            <w:tcW w:w="10606" w:type="dxa"/>
          </w:tcPr>
          <w:p w:rsidR="00576B2C" w:rsidRDefault="00D176EC" w:rsidP="00576B2C">
            <w:pPr>
              <w:rPr>
                <w:rFonts w:ascii="Arial" w:hAnsi="Arial" w:cs="Arial"/>
                <w:sz w:val="24"/>
                <w:szCs w:val="24"/>
              </w:rPr>
            </w:pPr>
            <w:r>
              <w:rPr>
                <w:rFonts w:ascii="Arial" w:hAnsi="Arial" w:cs="Arial"/>
                <w:sz w:val="24"/>
                <w:szCs w:val="24"/>
              </w:rPr>
              <w:t>Si des projets de sorties ou de voyages sont annoncés, les dates et prix sont indiqués</w:t>
            </w:r>
          </w:p>
        </w:tc>
      </w:tr>
      <w:tr w:rsidR="00576B2C" w:rsidTr="00576B2C">
        <w:tc>
          <w:tcPr>
            <w:tcW w:w="10606" w:type="dxa"/>
          </w:tcPr>
          <w:p w:rsidR="00576B2C" w:rsidRDefault="001B7EA7" w:rsidP="001B7EA7">
            <w:pPr>
              <w:rPr>
                <w:rFonts w:ascii="Arial" w:hAnsi="Arial" w:cs="Arial"/>
                <w:sz w:val="24"/>
                <w:szCs w:val="24"/>
              </w:rPr>
            </w:pPr>
            <w:r>
              <w:rPr>
                <w:rFonts w:ascii="Arial" w:hAnsi="Arial" w:cs="Arial"/>
                <w:sz w:val="24"/>
                <w:szCs w:val="24"/>
              </w:rPr>
              <w:t>L’enseignant conseille</w:t>
            </w:r>
            <w:r w:rsidR="00540CAE">
              <w:rPr>
                <w:rFonts w:ascii="Arial" w:hAnsi="Arial" w:cs="Arial"/>
                <w:sz w:val="24"/>
                <w:szCs w:val="24"/>
              </w:rPr>
              <w:t xml:space="preserve"> les visites culturelles : musées, parcs, sites historiques …</w:t>
            </w:r>
          </w:p>
        </w:tc>
      </w:tr>
      <w:tr w:rsidR="00576B2C" w:rsidTr="00576B2C">
        <w:tc>
          <w:tcPr>
            <w:tcW w:w="10606" w:type="dxa"/>
          </w:tcPr>
          <w:p w:rsidR="00576B2C" w:rsidRDefault="001B7EA7" w:rsidP="001B7EA7">
            <w:pPr>
              <w:rPr>
                <w:rFonts w:ascii="Arial" w:hAnsi="Arial" w:cs="Arial"/>
                <w:sz w:val="24"/>
                <w:szCs w:val="24"/>
              </w:rPr>
            </w:pPr>
            <w:r>
              <w:rPr>
                <w:rFonts w:ascii="Arial" w:hAnsi="Arial" w:cs="Arial"/>
                <w:sz w:val="24"/>
                <w:szCs w:val="24"/>
              </w:rPr>
              <w:t>Il r</w:t>
            </w:r>
            <w:r w:rsidR="00540CAE">
              <w:rPr>
                <w:rFonts w:ascii="Arial" w:hAnsi="Arial" w:cs="Arial"/>
                <w:sz w:val="24"/>
                <w:szCs w:val="24"/>
              </w:rPr>
              <w:t>appel</w:t>
            </w:r>
            <w:r>
              <w:rPr>
                <w:rFonts w:ascii="Arial" w:hAnsi="Arial" w:cs="Arial"/>
                <w:sz w:val="24"/>
                <w:szCs w:val="24"/>
              </w:rPr>
              <w:t>le</w:t>
            </w:r>
            <w:r w:rsidR="00540CAE">
              <w:rPr>
                <w:rFonts w:ascii="Arial" w:hAnsi="Arial" w:cs="Arial"/>
                <w:sz w:val="24"/>
                <w:szCs w:val="24"/>
              </w:rPr>
              <w:t xml:space="preserve"> l’importance de la maitrise de l’outil informatique</w:t>
            </w:r>
          </w:p>
        </w:tc>
      </w:tr>
      <w:tr w:rsidR="00576B2C" w:rsidTr="00576B2C">
        <w:tc>
          <w:tcPr>
            <w:tcW w:w="10606" w:type="dxa"/>
          </w:tcPr>
          <w:p w:rsidR="00576B2C" w:rsidRDefault="001B7EA7" w:rsidP="001B7EA7">
            <w:pPr>
              <w:rPr>
                <w:rFonts w:ascii="Arial" w:hAnsi="Arial" w:cs="Arial"/>
                <w:sz w:val="24"/>
                <w:szCs w:val="24"/>
              </w:rPr>
            </w:pPr>
            <w:r>
              <w:rPr>
                <w:rFonts w:ascii="Arial" w:hAnsi="Arial" w:cs="Arial"/>
                <w:sz w:val="24"/>
                <w:szCs w:val="24"/>
              </w:rPr>
              <w:t>Il c</w:t>
            </w:r>
            <w:r w:rsidR="00540CAE">
              <w:rPr>
                <w:rFonts w:ascii="Arial" w:hAnsi="Arial" w:cs="Arial"/>
                <w:sz w:val="24"/>
                <w:szCs w:val="24"/>
              </w:rPr>
              <w:t>onseille la pratique d’une activité physique ou culturelle</w:t>
            </w:r>
          </w:p>
        </w:tc>
      </w:tr>
      <w:tr w:rsidR="00540CAE" w:rsidTr="00576B2C">
        <w:tc>
          <w:tcPr>
            <w:tcW w:w="10606" w:type="dxa"/>
          </w:tcPr>
          <w:p w:rsidR="00540CAE" w:rsidRDefault="001B7EA7" w:rsidP="001B7EA7">
            <w:pPr>
              <w:rPr>
                <w:rFonts w:ascii="Arial" w:hAnsi="Arial" w:cs="Arial"/>
                <w:sz w:val="24"/>
                <w:szCs w:val="24"/>
              </w:rPr>
            </w:pPr>
            <w:r>
              <w:rPr>
                <w:rFonts w:ascii="Arial" w:hAnsi="Arial" w:cs="Arial"/>
                <w:sz w:val="24"/>
                <w:szCs w:val="24"/>
              </w:rPr>
              <w:t>Il rappelle</w:t>
            </w:r>
            <w:r w:rsidR="001829FE">
              <w:rPr>
                <w:rFonts w:ascii="Arial" w:hAnsi="Arial" w:cs="Arial"/>
                <w:sz w:val="24"/>
                <w:szCs w:val="24"/>
              </w:rPr>
              <w:t xml:space="preserve"> l’importance du temps de sommeil</w:t>
            </w:r>
          </w:p>
        </w:tc>
      </w:tr>
      <w:tr w:rsidR="00540CAE" w:rsidTr="00576B2C">
        <w:tc>
          <w:tcPr>
            <w:tcW w:w="10606" w:type="dxa"/>
          </w:tcPr>
          <w:p w:rsidR="001829FE" w:rsidRDefault="001B7EA7" w:rsidP="001B7EA7">
            <w:pPr>
              <w:rPr>
                <w:rFonts w:ascii="Arial" w:hAnsi="Arial" w:cs="Arial"/>
                <w:sz w:val="24"/>
                <w:szCs w:val="24"/>
              </w:rPr>
            </w:pPr>
            <w:r>
              <w:rPr>
                <w:rFonts w:ascii="Arial" w:hAnsi="Arial" w:cs="Arial"/>
                <w:sz w:val="24"/>
                <w:szCs w:val="24"/>
              </w:rPr>
              <w:t>Il r</w:t>
            </w:r>
            <w:r w:rsidR="001829FE">
              <w:rPr>
                <w:rFonts w:ascii="Arial" w:hAnsi="Arial" w:cs="Arial"/>
                <w:sz w:val="24"/>
                <w:szCs w:val="24"/>
              </w:rPr>
              <w:t>appe</w:t>
            </w:r>
            <w:r>
              <w:rPr>
                <w:rFonts w:ascii="Arial" w:hAnsi="Arial" w:cs="Arial"/>
                <w:sz w:val="24"/>
                <w:szCs w:val="24"/>
              </w:rPr>
              <w:t>lle</w:t>
            </w:r>
            <w:r w:rsidR="001829FE">
              <w:rPr>
                <w:rFonts w:ascii="Arial" w:hAnsi="Arial" w:cs="Arial"/>
                <w:sz w:val="24"/>
                <w:szCs w:val="24"/>
              </w:rPr>
              <w:t xml:space="preserve"> qu’il est important de féliciter et  d’encourager l’enfant qui fait des efforts même si les réussites semblent insuffisantes</w:t>
            </w:r>
          </w:p>
        </w:tc>
      </w:tr>
      <w:tr w:rsidR="00540CAE" w:rsidTr="00576B2C">
        <w:tc>
          <w:tcPr>
            <w:tcW w:w="10606" w:type="dxa"/>
          </w:tcPr>
          <w:p w:rsidR="00540CAE" w:rsidRDefault="001B7EA7" w:rsidP="001B7EA7">
            <w:pPr>
              <w:rPr>
                <w:rFonts w:ascii="Arial" w:hAnsi="Arial" w:cs="Arial"/>
                <w:sz w:val="24"/>
                <w:szCs w:val="24"/>
              </w:rPr>
            </w:pPr>
            <w:r>
              <w:rPr>
                <w:rFonts w:ascii="Arial" w:hAnsi="Arial" w:cs="Arial"/>
                <w:sz w:val="24"/>
                <w:szCs w:val="24"/>
              </w:rPr>
              <w:t>Il explique</w:t>
            </w:r>
            <w:r w:rsidR="001829FE">
              <w:rPr>
                <w:rFonts w:ascii="Arial" w:hAnsi="Arial" w:cs="Arial"/>
                <w:sz w:val="24"/>
                <w:szCs w:val="24"/>
              </w:rPr>
              <w:t xml:space="preserve"> que l’autonomie se construit sous le regard et le contrôle  bienveillants de l’adulte</w:t>
            </w:r>
          </w:p>
        </w:tc>
      </w:tr>
      <w:tr w:rsidR="00540CAE" w:rsidTr="00576B2C">
        <w:tc>
          <w:tcPr>
            <w:tcW w:w="10606" w:type="dxa"/>
          </w:tcPr>
          <w:p w:rsidR="00540CAE" w:rsidRDefault="00461499" w:rsidP="00576B2C">
            <w:pPr>
              <w:rPr>
                <w:rFonts w:ascii="Arial" w:hAnsi="Arial" w:cs="Arial"/>
                <w:sz w:val="24"/>
                <w:szCs w:val="24"/>
              </w:rPr>
            </w:pPr>
            <w:r>
              <w:rPr>
                <w:rFonts w:ascii="Arial" w:hAnsi="Arial" w:cs="Arial"/>
                <w:sz w:val="24"/>
                <w:szCs w:val="24"/>
              </w:rPr>
              <w:t>La description par matière ne dépasse pas 10 minutes</w:t>
            </w:r>
          </w:p>
        </w:tc>
      </w:tr>
      <w:tr w:rsidR="00540CAE" w:rsidTr="00576B2C">
        <w:tc>
          <w:tcPr>
            <w:tcW w:w="10606" w:type="dxa"/>
          </w:tcPr>
          <w:p w:rsidR="00540CAE" w:rsidRDefault="00461499" w:rsidP="00576B2C">
            <w:pPr>
              <w:rPr>
                <w:rFonts w:ascii="Arial" w:hAnsi="Arial" w:cs="Arial"/>
                <w:sz w:val="24"/>
                <w:szCs w:val="24"/>
              </w:rPr>
            </w:pPr>
            <w:r>
              <w:rPr>
                <w:rFonts w:ascii="Arial" w:hAnsi="Arial" w:cs="Arial"/>
                <w:sz w:val="24"/>
                <w:szCs w:val="24"/>
              </w:rPr>
              <w:t>Il explique ce qu’il va faire</w:t>
            </w:r>
          </w:p>
        </w:tc>
      </w:tr>
      <w:tr w:rsidR="00540CAE" w:rsidTr="00576B2C">
        <w:tc>
          <w:tcPr>
            <w:tcW w:w="10606" w:type="dxa"/>
          </w:tcPr>
          <w:p w:rsidR="00540CAE" w:rsidRDefault="00461499" w:rsidP="00576B2C">
            <w:pPr>
              <w:rPr>
                <w:rFonts w:ascii="Arial" w:hAnsi="Arial" w:cs="Arial"/>
                <w:sz w:val="24"/>
                <w:szCs w:val="24"/>
              </w:rPr>
            </w:pPr>
            <w:r>
              <w:rPr>
                <w:rFonts w:ascii="Arial" w:hAnsi="Arial" w:cs="Arial"/>
                <w:sz w:val="24"/>
                <w:szCs w:val="24"/>
              </w:rPr>
              <w:t>Il indique comment il évalue</w:t>
            </w:r>
          </w:p>
        </w:tc>
      </w:tr>
      <w:tr w:rsidR="00540CAE" w:rsidTr="00576B2C">
        <w:tc>
          <w:tcPr>
            <w:tcW w:w="10606" w:type="dxa"/>
          </w:tcPr>
          <w:p w:rsidR="00540CAE" w:rsidRDefault="00461499" w:rsidP="00576B2C">
            <w:pPr>
              <w:rPr>
                <w:rFonts w:ascii="Arial" w:hAnsi="Arial" w:cs="Arial"/>
                <w:sz w:val="24"/>
                <w:szCs w:val="24"/>
              </w:rPr>
            </w:pPr>
            <w:r>
              <w:rPr>
                <w:rFonts w:ascii="Arial" w:hAnsi="Arial" w:cs="Arial"/>
                <w:sz w:val="24"/>
                <w:szCs w:val="24"/>
              </w:rPr>
              <w:t>Il indique ce qui est évalué</w:t>
            </w:r>
          </w:p>
        </w:tc>
      </w:tr>
      <w:tr w:rsidR="00540CAE" w:rsidTr="00576B2C">
        <w:tc>
          <w:tcPr>
            <w:tcW w:w="10606" w:type="dxa"/>
          </w:tcPr>
          <w:p w:rsidR="00540CAE" w:rsidRDefault="004F1C79" w:rsidP="00576B2C">
            <w:pPr>
              <w:rPr>
                <w:rFonts w:ascii="Arial" w:hAnsi="Arial" w:cs="Arial"/>
                <w:sz w:val="24"/>
                <w:szCs w:val="24"/>
              </w:rPr>
            </w:pPr>
            <w:r>
              <w:rPr>
                <w:rFonts w:ascii="Arial" w:hAnsi="Arial" w:cs="Arial"/>
                <w:sz w:val="24"/>
                <w:szCs w:val="24"/>
              </w:rPr>
              <w:t>Le rythme des évaluations</w:t>
            </w:r>
          </w:p>
        </w:tc>
      </w:tr>
      <w:tr w:rsidR="00540CAE" w:rsidTr="00576B2C">
        <w:tc>
          <w:tcPr>
            <w:tcW w:w="10606" w:type="dxa"/>
          </w:tcPr>
          <w:p w:rsidR="00540CAE" w:rsidRDefault="004F1C79" w:rsidP="00576B2C">
            <w:pPr>
              <w:rPr>
                <w:rFonts w:ascii="Arial" w:hAnsi="Arial" w:cs="Arial"/>
                <w:sz w:val="24"/>
                <w:szCs w:val="24"/>
              </w:rPr>
            </w:pPr>
            <w:r>
              <w:rPr>
                <w:rFonts w:ascii="Arial" w:hAnsi="Arial" w:cs="Arial"/>
                <w:sz w:val="24"/>
                <w:szCs w:val="24"/>
              </w:rPr>
              <w:t>Il donne une limite de temps de travail à la maison</w:t>
            </w:r>
          </w:p>
        </w:tc>
      </w:tr>
      <w:tr w:rsidR="004F1C79" w:rsidTr="00576B2C">
        <w:tc>
          <w:tcPr>
            <w:tcW w:w="10606" w:type="dxa"/>
          </w:tcPr>
          <w:p w:rsidR="004F1C79" w:rsidRDefault="004F1C79" w:rsidP="004F1C79">
            <w:pPr>
              <w:rPr>
                <w:rFonts w:ascii="Arial" w:hAnsi="Arial" w:cs="Arial"/>
                <w:sz w:val="24"/>
                <w:szCs w:val="24"/>
              </w:rPr>
            </w:pPr>
            <w:r>
              <w:rPr>
                <w:rFonts w:ascii="Arial" w:hAnsi="Arial" w:cs="Arial"/>
                <w:sz w:val="24"/>
                <w:szCs w:val="24"/>
              </w:rPr>
              <w:t>Il explique succinctement ce qui est à apprendre</w:t>
            </w:r>
          </w:p>
        </w:tc>
      </w:tr>
      <w:tr w:rsidR="004F1C79" w:rsidTr="00576B2C">
        <w:tc>
          <w:tcPr>
            <w:tcW w:w="10606" w:type="dxa"/>
          </w:tcPr>
          <w:p w:rsidR="004F1C79" w:rsidRDefault="004F1C79" w:rsidP="00840862">
            <w:pPr>
              <w:rPr>
                <w:rFonts w:ascii="Arial" w:hAnsi="Arial" w:cs="Arial"/>
                <w:sz w:val="24"/>
                <w:szCs w:val="24"/>
              </w:rPr>
            </w:pPr>
            <w:r>
              <w:rPr>
                <w:rFonts w:ascii="Arial" w:hAnsi="Arial" w:cs="Arial"/>
                <w:sz w:val="24"/>
                <w:szCs w:val="24"/>
              </w:rPr>
              <w:t>Il explique succinctement les exercices donnés</w:t>
            </w:r>
          </w:p>
        </w:tc>
      </w:tr>
      <w:tr w:rsidR="004F1C79" w:rsidTr="00576B2C">
        <w:tc>
          <w:tcPr>
            <w:tcW w:w="10606" w:type="dxa"/>
          </w:tcPr>
          <w:p w:rsidR="004F1C79" w:rsidRDefault="004F1C79" w:rsidP="00840862">
            <w:pPr>
              <w:rPr>
                <w:rFonts w:ascii="Arial" w:hAnsi="Arial" w:cs="Arial"/>
                <w:sz w:val="24"/>
                <w:szCs w:val="24"/>
              </w:rPr>
            </w:pPr>
            <w:r>
              <w:rPr>
                <w:rFonts w:ascii="Arial" w:hAnsi="Arial" w:cs="Arial"/>
                <w:sz w:val="24"/>
                <w:szCs w:val="24"/>
              </w:rPr>
              <w:t>Les parents ont un temps pour poser des questions</w:t>
            </w:r>
          </w:p>
        </w:tc>
      </w:tr>
      <w:tr w:rsidR="004F1C79" w:rsidTr="00576B2C">
        <w:tc>
          <w:tcPr>
            <w:tcW w:w="10606" w:type="dxa"/>
          </w:tcPr>
          <w:p w:rsidR="004F1C79" w:rsidRDefault="004F1C79" w:rsidP="00840862">
            <w:pPr>
              <w:rPr>
                <w:rFonts w:ascii="Arial" w:hAnsi="Arial" w:cs="Arial"/>
                <w:sz w:val="24"/>
                <w:szCs w:val="24"/>
              </w:rPr>
            </w:pPr>
            <w:r>
              <w:rPr>
                <w:rFonts w:ascii="Arial" w:hAnsi="Arial" w:cs="Arial"/>
                <w:sz w:val="24"/>
                <w:szCs w:val="24"/>
              </w:rPr>
              <w:t>L’enseignant explique comment prendre rendez-vous en cas de besoin</w:t>
            </w:r>
          </w:p>
        </w:tc>
      </w:tr>
      <w:tr w:rsidR="004F1C79" w:rsidTr="00576B2C">
        <w:tc>
          <w:tcPr>
            <w:tcW w:w="10606" w:type="dxa"/>
          </w:tcPr>
          <w:p w:rsidR="004F1C79" w:rsidRDefault="004F1C79" w:rsidP="00840862">
            <w:pPr>
              <w:rPr>
                <w:rFonts w:ascii="Arial" w:hAnsi="Arial" w:cs="Arial"/>
                <w:sz w:val="24"/>
                <w:szCs w:val="24"/>
              </w:rPr>
            </w:pPr>
            <w:r>
              <w:rPr>
                <w:rFonts w:ascii="Arial" w:hAnsi="Arial" w:cs="Arial"/>
                <w:sz w:val="24"/>
                <w:szCs w:val="24"/>
              </w:rPr>
              <w:t>Il donne aux parents un document pour fixer l’essentiel</w:t>
            </w:r>
          </w:p>
        </w:tc>
      </w:tr>
    </w:tbl>
    <w:p w:rsidR="0069359A" w:rsidRDefault="0069359A" w:rsidP="00576B2C">
      <w:pPr>
        <w:spacing w:after="0"/>
        <w:rPr>
          <w:rFonts w:ascii="Arial" w:hAnsi="Arial" w:cs="Arial"/>
          <w:sz w:val="24"/>
          <w:szCs w:val="24"/>
        </w:rPr>
      </w:pPr>
    </w:p>
    <w:p w:rsidR="0069359A" w:rsidRDefault="0069359A" w:rsidP="00576B2C">
      <w:pPr>
        <w:spacing w:after="0"/>
        <w:rPr>
          <w:rFonts w:ascii="Arial" w:hAnsi="Arial" w:cs="Arial"/>
          <w:sz w:val="24"/>
          <w:szCs w:val="24"/>
        </w:rPr>
      </w:pPr>
    </w:p>
    <w:p w:rsidR="0069359A" w:rsidRDefault="0069359A" w:rsidP="00576B2C">
      <w:pPr>
        <w:spacing w:after="0"/>
        <w:rPr>
          <w:rFonts w:ascii="Arial" w:hAnsi="Arial" w:cs="Arial"/>
          <w:sz w:val="24"/>
          <w:szCs w:val="24"/>
        </w:rPr>
      </w:pPr>
    </w:p>
    <w:p w:rsidR="0069359A" w:rsidRDefault="0069359A" w:rsidP="00576B2C">
      <w:pPr>
        <w:spacing w:after="0"/>
        <w:rPr>
          <w:rFonts w:ascii="Arial" w:hAnsi="Arial" w:cs="Arial"/>
          <w:sz w:val="24"/>
          <w:szCs w:val="24"/>
        </w:rPr>
      </w:pPr>
    </w:p>
    <w:p w:rsidR="0069359A" w:rsidRDefault="0069359A" w:rsidP="00576B2C">
      <w:pPr>
        <w:spacing w:after="0"/>
        <w:rPr>
          <w:rFonts w:ascii="Arial" w:hAnsi="Arial" w:cs="Arial"/>
          <w:sz w:val="24"/>
          <w:szCs w:val="24"/>
        </w:rPr>
      </w:pPr>
    </w:p>
    <w:p w:rsidR="0069359A" w:rsidRDefault="0069359A" w:rsidP="00576B2C">
      <w:pPr>
        <w:spacing w:after="0"/>
        <w:rPr>
          <w:rFonts w:ascii="Arial" w:hAnsi="Arial" w:cs="Arial"/>
          <w:sz w:val="24"/>
          <w:szCs w:val="24"/>
        </w:rPr>
      </w:pPr>
    </w:p>
    <w:p w:rsidR="0069359A" w:rsidRDefault="0069359A" w:rsidP="00576B2C">
      <w:pPr>
        <w:spacing w:after="0"/>
        <w:rPr>
          <w:rFonts w:ascii="Arial" w:hAnsi="Arial" w:cs="Arial"/>
          <w:sz w:val="24"/>
          <w:szCs w:val="24"/>
        </w:rPr>
      </w:pPr>
    </w:p>
    <w:p w:rsidR="0069359A" w:rsidRDefault="0069359A" w:rsidP="00576B2C">
      <w:pPr>
        <w:spacing w:after="0"/>
        <w:rPr>
          <w:rFonts w:ascii="Arial" w:hAnsi="Arial" w:cs="Arial"/>
          <w:sz w:val="24"/>
          <w:szCs w:val="24"/>
        </w:rPr>
      </w:pPr>
    </w:p>
    <w:p w:rsidR="00576B2C" w:rsidRDefault="002A031A" w:rsidP="00576B2C">
      <w:pPr>
        <w:spacing w:after="0"/>
        <w:rPr>
          <w:rFonts w:ascii="Arial" w:hAnsi="Arial" w:cs="Arial"/>
          <w:sz w:val="24"/>
          <w:szCs w:val="24"/>
        </w:rPr>
      </w:pPr>
      <w:r>
        <w:rPr>
          <w:rFonts w:ascii="Arial" w:hAnsi="Arial" w:cs="Arial"/>
          <w:sz w:val="24"/>
          <w:szCs w:val="24"/>
        </w:rPr>
        <w:t>La classe est un lieu très codifié</w:t>
      </w:r>
      <w:r w:rsidR="00C429E7">
        <w:rPr>
          <w:rFonts w:ascii="Arial" w:hAnsi="Arial" w:cs="Arial"/>
          <w:sz w:val="24"/>
          <w:szCs w:val="24"/>
        </w:rPr>
        <w:t>, avec des règlements d’école et des règles propres au groupe, qui permettent à chacun d’apprendre individuellement et collectivement. Ces règlements et ces règles de vie font apparaitre les attitudes qui sortent de la norme : un élève agité est perturbateur, un élève en échec pose des problèmes pédagogiques au professeur.</w:t>
      </w:r>
    </w:p>
    <w:p w:rsidR="00EA36A6" w:rsidRDefault="00EA36A6" w:rsidP="00576B2C">
      <w:pPr>
        <w:spacing w:after="0"/>
        <w:rPr>
          <w:rFonts w:ascii="Arial" w:hAnsi="Arial" w:cs="Arial"/>
          <w:sz w:val="24"/>
          <w:szCs w:val="24"/>
        </w:rPr>
      </w:pPr>
    </w:p>
    <w:sectPr w:rsidR="00EA36A6" w:rsidSect="00E363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240F"/>
    <w:multiLevelType w:val="hybridMultilevel"/>
    <w:tmpl w:val="0E0C5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6F212F"/>
    <w:multiLevelType w:val="hybridMultilevel"/>
    <w:tmpl w:val="1FB83044"/>
    <w:lvl w:ilvl="0" w:tplc="6A4EA7F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50"/>
    <w:rsid w:val="00072F39"/>
    <w:rsid w:val="001358FD"/>
    <w:rsid w:val="00162452"/>
    <w:rsid w:val="001829FE"/>
    <w:rsid w:val="001B7EA7"/>
    <w:rsid w:val="00250950"/>
    <w:rsid w:val="00282D51"/>
    <w:rsid w:val="002A031A"/>
    <w:rsid w:val="00306CBA"/>
    <w:rsid w:val="003249FE"/>
    <w:rsid w:val="00326BCE"/>
    <w:rsid w:val="00461499"/>
    <w:rsid w:val="004F1C79"/>
    <w:rsid w:val="00540CAE"/>
    <w:rsid w:val="00576B2C"/>
    <w:rsid w:val="005D0C90"/>
    <w:rsid w:val="0069359A"/>
    <w:rsid w:val="006E398C"/>
    <w:rsid w:val="00737B34"/>
    <w:rsid w:val="007E08DB"/>
    <w:rsid w:val="00852BAC"/>
    <w:rsid w:val="008D040E"/>
    <w:rsid w:val="00A94C35"/>
    <w:rsid w:val="00AA416E"/>
    <w:rsid w:val="00B20109"/>
    <w:rsid w:val="00C429E7"/>
    <w:rsid w:val="00CA3B4D"/>
    <w:rsid w:val="00D176EC"/>
    <w:rsid w:val="00DF4617"/>
    <w:rsid w:val="00E36312"/>
    <w:rsid w:val="00E374DD"/>
    <w:rsid w:val="00E5099B"/>
    <w:rsid w:val="00EA36A6"/>
    <w:rsid w:val="00EB56E6"/>
    <w:rsid w:val="00F9422F"/>
    <w:rsid w:val="00F96BFC"/>
    <w:rsid w:val="00FC3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2D51"/>
    <w:pPr>
      <w:ind w:left="720"/>
      <w:contextualSpacing/>
    </w:pPr>
  </w:style>
  <w:style w:type="table" w:styleId="Grilledutableau">
    <w:name w:val="Table Grid"/>
    <w:basedOn w:val="TableauNormal"/>
    <w:uiPriority w:val="59"/>
    <w:rsid w:val="005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2D51"/>
    <w:pPr>
      <w:ind w:left="720"/>
      <w:contextualSpacing/>
    </w:pPr>
  </w:style>
  <w:style w:type="table" w:styleId="Grilledutableau">
    <w:name w:val="Table Grid"/>
    <w:basedOn w:val="TableauNormal"/>
    <w:uiPriority w:val="59"/>
    <w:rsid w:val="005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DBED-F549-4D80-A10F-60A4BEE8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1288</Words>
  <Characters>7090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circo</dc:creator>
  <cp:lastModifiedBy>circo</cp:lastModifiedBy>
  <cp:revision>5</cp:revision>
  <cp:lastPrinted>2014-08-28T09:23:00Z</cp:lastPrinted>
  <dcterms:created xsi:type="dcterms:W3CDTF">2014-08-16T16:43:00Z</dcterms:created>
  <dcterms:modified xsi:type="dcterms:W3CDTF">2014-08-28T09:30:00Z</dcterms:modified>
</cp:coreProperties>
</file>